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18.10.2024 N 962</w:t>
              <w:br/>
              <w:t xml:space="preserve">(ред. от 08.09.2025)</w:t>
              <w:br/>
              <w:t xml:space="preserve">"Об утверждении муниципальной программы "Развитие физической культуры и спорта города Перми"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30.09.2025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18 октября 2024 г. N 962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МУНИЦИПАЛЬНОЙ ПРОГРАММЫ "РАЗВИТИЕ ФИЗИЧЕСКОЙ</w:t>
      </w:r>
    </w:p>
    <w:p>
      <w:pPr>
        <w:pStyle w:val="2"/>
        <w:jc w:val="center"/>
      </w:pPr>
      <w:r>
        <w:rPr>
          <w:sz w:val="24"/>
        </w:rPr>
        <w:t xml:space="preserve">КУЛЬТУРЫ И СПОРТА ГОРОДА ПЕРМИ"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24.03.2025 </w:t>
            </w:r>
            <w:hyperlink w:history="0" r:id="rId7" w:tooltip="Постановление Администрации г. Перми от 24.03.2025 N 190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      <w:r>
                <w:rPr>
                  <w:sz w:val="24"/>
                  <w:color w:val="0000ff"/>
                </w:rPr>
                <w:t xml:space="preserve">N 190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07.05.2025 </w:t>
            </w:r>
            <w:hyperlink w:history="0" r:id="rId8" w:tooltip="Постановление Администрации г. Перми от 07.05.2025 N 310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      <w:r>
                <w:rPr>
                  <w:sz w:val="24"/>
                  <w:color w:val="0000ff"/>
                </w:rPr>
                <w:t xml:space="preserve">N 310</w:t>
              </w:r>
            </w:hyperlink>
            <w:r>
              <w:rPr>
                <w:sz w:val="24"/>
                <w:color w:val="392c69"/>
              </w:rPr>
              <w:t xml:space="preserve">, от 23.06.2025 </w:t>
            </w:r>
            <w:hyperlink w:history="0" r:id="rId9" w:tooltip="Постановление Администрации г. Перми от 23.06.2025 N 419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      <w:r>
                <w:rPr>
                  <w:sz w:val="24"/>
                  <w:color w:val="0000ff"/>
                </w:rPr>
                <w:t xml:space="preserve">N 419</w:t>
              </w:r>
            </w:hyperlink>
            <w:r>
              <w:rPr>
                <w:sz w:val="24"/>
                <w:color w:val="392c69"/>
              </w:rPr>
              <w:t xml:space="preserve">, от 14.07.2025 </w:t>
            </w:r>
            <w:hyperlink w:history="0" r:id="rId10" w:tooltip="Постановление Администрации г. Перми от 14.07.2025 N 455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      <w:r>
                <w:rPr>
                  <w:sz w:val="24"/>
                  <w:color w:val="0000ff"/>
                </w:rPr>
                <w:t xml:space="preserve">N 455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08.09.2025 </w:t>
            </w:r>
            <w:hyperlink w:history="0" r:id="rId11" w:tooltip="Постановление Администрации г. Перми от 08.09.2025 N 617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      <w:r>
                <w:rPr>
                  <w:sz w:val="24"/>
                  <w:color w:val="0000ff"/>
                </w:rPr>
                <w:t xml:space="preserve">N 617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12" w:tooltip="&quot;Бюджетный кодекс Российской Федерации&quot; от 31.07.1998 N 145-ФЗ (ред. от 31.07.2025) {КонсультантПлюс}">
        <w:r>
          <w:rPr>
            <w:sz w:val="24"/>
            <w:color w:val="0000ff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 </w:t>
      </w:r>
      <w:hyperlink w:history="0" r:id="rId13" w:tooltip="Федеральный закон от 04.12.2007 N 329-ФЗ (ред. от 24.06.2025) &quot;О физической культуре и спорте в Российской Федерации&quot; (с изм. и доп., вступ. в силу с 01.09.2025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04 декабря 2007 г. N 329-ФЗ "О физической культуре и спорте в Российской Федерации", в целях актуализации правовых актов администрации города Перми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прилагаемую муниципальную </w:t>
      </w:r>
      <w:hyperlink w:history="0" w:anchor="P78" w:tooltip="МУНИЦИПАЛЬНАЯ ПРОГРАММА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"Развитие физической культуры и спорта города Перми".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19 октября 2021 г. </w:t>
      </w:r>
      <w:hyperlink w:history="0" r:id="rId14" w:tooltip="Постановление Администрации г. Перми от 19.10.2021 N 893 (ред. от 28.12.2024) &quot;Об утверждении муниципальной программы &quot;Развитие физической культуры и спорта города Перми&quot; ------------ Утратил силу или отменен {КонсультантПлюс}">
        <w:r>
          <w:rPr>
            <w:sz w:val="24"/>
            <w:color w:val="0000ff"/>
          </w:rPr>
          <w:t xml:space="preserve">N 893</w:t>
        </w:r>
      </w:hyperlink>
      <w:r>
        <w:rPr>
          <w:sz w:val="24"/>
        </w:rPr>
        <w:t xml:space="preserve"> "Об утверждении муниципальной программы "Развитие физической культуры и спорта города Перми";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24 декабря 2021 г. </w:t>
      </w:r>
      <w:hyperlink w:history="0" r:id="rId15" w:tooltip="Постановление Администрации г. Перми от 24.12.2021 N 1212 &quot;О внесении изменений в постановление администрации города Перми от 19.10.2021 N 893 &quot;Об утверждении муниципальной программы &quot;Развитие физической культуры и спорта города Перми&quot; ------------ Утратил силу или отменен {КонсультантПлюс}">
        <w:r>
          <w:rPr>
            <w:sz w:val="24"/>
            <w:color w:val="0000ff"/>
          </w:rPr>
          <w:t xml:space="preserve">N 1212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31 января 2022 г. </w:t>
      </w:r>
      <w:hyperlink w:history="0" r:id="rId16" w:tooltip="Постановление Администрации г. Перми от 31.01.2022 N 54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54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08 февраля 2022 г. </w:t>
      </w:r>
      <w:hyperlink w:history="0" r:id="rId17" w:tooltip="Постановление Администрации г. Перми от 08.02.2022 N 69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69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15 марта 2022 г. </w:t>
      </w:r>
      <w:hyperlink w:history="0" r:id="rId18" w:tooltip="Постановление Администрации г. Перми от 15.03.2022 N 170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170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29 марта 2022 г. </w:t>
      </w:r>
      <w:hyperlink w:history="0" r:id="rId19" w:tooltip="Постановление Администрации г. Перми от 29.03.2022 N 235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235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19 мая 2022 г. </w:t>
      </w:r>
      <w:hyperlink w:history="0" r:id="rId20" w:tooltip="Постановление Администрации г. Перми от 19.05.2022 N 379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379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29 июня 2022 г. </w:t>
      </w:r>
      <w:hyperlink w:history="0" r:id="rId21" w:tooltip="Постановление Администрации г. Перми от 29.06.2022 N 554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554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15 июля 2022 г. </w:t>
      </w:r>
      <w:hyperlink w:history="0" r:id="rId22" w:tooltip="Постановление Администрации г. Перми от 15.07.2022 N 609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609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06 сентября 2022 г. </w:t>
      </w:r>
      <w:hyperlink w:history="0" r:id="rId23" w:tooltip="Постановление Администрации г. Перми от 06.09.2022 N 753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753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14 сентября 2022 г. </w:t>
      </w:r>
      <w:hyperlink w:history="0" r:id="rId24" w:tooltip="Постановление Администрации г. Перми от 14.09.2022 N 794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794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29 сентября 2022 г. </w:t>
      </w:r>
      <w:hyperlink w:history="0" r:id="rId25" w:tooltip="Постановление Администрации г. Перми от 29.09.2022 N 879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879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октября 2022 г. </w:t>
      </w:r>
      <w:hyperlink w:history="0" r:id="rId26" w:tooltip="Постановление Администрации г. Перми от 20.10.2022 N 1021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1021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26 октября 2022 г. </w:t>
      </w:r>
      <w:hyperlink w:history="0" r:id="rId27" w:tooltip="Постановление Администрации г. Перми от 26.10.2022 N 1083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1083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07 ноября 2022 г. </w:t>
      </w:r>
      <w:hyperlink w:history="0" r:id="rId28" w:tooltip="Постановление Администрации г. Перми от 07.11.2022 N 1131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1131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06 декабря 2022 г. </w:t>
      </w:r>
      <w:hyperlink w:history="0" r:id="rId29" w:tooltip="Постановление Администрации г. Перми от 06.12.2022 N 1242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1242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27 декабря 2022 г. </w:t>
      </w:r>
      <w:hyperlink w:history="0" r:id="rId30" w:tooltip="Постановление Администрации г. Перми от 27.12.2022 N 1389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1389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01 февраля 2023 г. </w:t>
      </w:r>
      <w:hyperlink w:history="0" r:id="rId31" w:tooltip="Постановление Администрации г. Перми от 01.02.2023 N 64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64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02 марта 2023 г. </w:t>
      </w:r>
      <w:hyperlink w:history="0" r:id="rId32" w:tooltip="Постановление Администрации г. Перми от 02.03.2023 N 161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161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17 марта 2023 г. </w:t>
      </w:r>
      <w:hyperlink w:history="0" r:id="rId33" w:tooltip="Постановление Администрации г. Перми от 17.03.2023 N 207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207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04 апреля 2023 г. </w:t>
      </w:r>
      <w:hyperlink w:history="0" r:id="rId34" w:tooltip="Постановление Администрации г. Перми от 04.04.2023 N 265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265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11 апреля 2023 г. </w:t>
      </w:r>
      <w:hyperlink w:history="0" r:id="rId35" w:tooltip="Постановление Администрации г. Перми от 11.04.2023 N 286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286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31 мая 2023 г. </w:t>
      </w:r>
      <w:hyperlink w:history="0" r:id="rId36" w:tooltip="Постановление Администрации г. Перми от 31.05.2023 N 441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441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июня 2023 г. </w:t>
      </w:r>
      <w:hyperlink w:history="0" r:id="rId37" w:tooltip="Постановление Администрации г. Перми от 16.06.2023 N 496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496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03 июля 2023 г. </w:t>
      </w:r>
      <w:hyperlink w:history="0" r:id="rId38" w:tooltip="Постановление Администрации г. Перми от 03.07.2023 N 563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563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18 августа 2023 г. </w:t>
      </w:r>
      <w:hyperlink w:history="0" r:id="rId39" w:tooltip="Постановление Администрации г. Перми от 18.08.2023 N 725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725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19 сентября 2023 г. </w:t>
      </w:r>
      <w:hyperlink w:history="0" r:id="rId40" w:tooltip="Постановление Администрации г. Перми от 19.09.2023 N 843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843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сентября 2023 г. </w:t>
      </w:r>
      <w:hyperlink w:history="0" r:id="rId41" w:tooltip="Постановление Администрации г. Перми от 20.09.2023 N 876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876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17 октября 2023 г. </w:t>
      </w:r>
      <w:hyperlink w:history="0" r:id="rId42" w:tooltip="Постановление Администрации г. Перми от 17.10.2023 N 1056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1056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18 октября 2023 г. </w:t>
      </w:r>
      <w:hyperlink w:history="0" r:id="rId43" w:tooltip="Постановление Администрации г. Перми от 18.10.2023 N 1111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1111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08 ноября 2023 г. </w:t>
      </w:r>
      <w:hyperlink w:history="0" r:id="rId44" w:tooltip="Постановление Администрации г. Перми от 08.11.2023 N 1218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1218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09 ноября 2023 г. </w:t>
      </w:r>
      <w:hyperlink w:history="0" r:id="rId45" w:tooltip="Постановление Администрации г. Перми от 09.11.2023 N 1224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1224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19 декабря 2023 г. </w:t>
      </w:r>
      <w:hyperlink w:history="0" r:id="rId46" w:tooltip="Постановление Администрации г. Перми от 19.12.2023 N 1430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1430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25 декабря 2023 г. </w:t>
      </w:r>
      <w:hyperlink w:history="0" r:id="rId47" w:tooltip="Постановление Администрации г. Перми от 25.12.2023 N 1464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1464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26 декабря 2023 г. </w:t>
      </w:r>
      <w:hyperlink w:history="0" r:id="rId48" w:tooltip="Постановление Администрации г. Перми от 26.12.2023 N 1486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1486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27 декабря 2023 г. </w:t>
      </w:r>
      <w:hyperlink w:history="0" r:id="rId49" w:tooltip="Постановление Администрации г. Перми от 27.12.2023 N 1508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1508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27 декабря 2023 г. </w:t>
      </w:r>
      <w:hyperlink w:history="0" r:id="rId50" w:tooltip="Постановление Администрации г. Перми от 27.12.2023 N 1510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1510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14 февраля 2024 г. </w:t>
      </w:r>
      <w:hyperlink w:history="0" r:id="rId51" w:tooltip="Постановление Администрации г. Перми от 14.02.2024 N 95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95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01 апреля 2024 г. </w:t>
      </w:r>
      <w:hyperlink w:history="0" r:id="rId52" w:tooltip="Постановление Администрации г. Перми от 01.04.2024 N 233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233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22 мая 2024 г. </w:t>
      </w:r>
      <w:hyperlink w:history="0" r:id="rId53" w:tooltip="Постановление Администрации г. Перми от 22.05.2024 N 384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384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11 июля 2024 г. </w:t>
      </w:r>
      <w:hyperlink w:history="0" r:id="rId54" w:tooltip="Постановление Администрации г. Перми от 11.07.2024 N 583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583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августа 2024 г. </w:t>
      </w:r>
      <w:hyperlink w:history="0" r:id="rId55" w:tooltip="Постановление Администрации г. Перми от 20.08.2024 N 675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675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13 сентября 2024 г. </w:t>
      </w:r>
      <w:hyperlink w:history="0" r:id="rId56" w:tooltip="Постановление Администрации г. Перми от 13.09.2024 N 760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760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19 сентября 2024 г. </w:t>
      </w:r>
      <w:hyperlink w:history="0" r:id="rId57" w:tooltip="Постановление Администрации г. Перми от 19.09.2024 N 786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9.10.2021 N 893&quot; ------------ Утратил силу или отменен {КонсультантПлюс}">
        <w:r>
          <w:rPr>
            <w:sz w:val="24"/>
            <w:color w:val="0000ff"/>
          </w:rPr>
          <w:t xml:space="preserve">N 786</w:t>
        </w:r>
      </w:hyperlink>
      <w:r>
        <w:rPr>
          <w:sz w:val="24"/>
        </w:rPr>
        <w:t xml:space="preserve"> "О внесении изменений в муниципальную программу "Развитие физической культуры и спорта города Перми", утвержденную постановлением администрации города Перми от 19.10.2021 N 893".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 01 января 2025 г., но не ранее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58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18.10.2024 N 962</w:t>
      </w:r>
    </w:p>
    <w:p>
      <w:pPr>
        <w:pStyle w:val="0"/>
        <w:jc w:val="both"/>
      </w:pPr>
      <w:r>
        <w:rPr>
          <w:sz w:val="24"/>
        </w:rPr>
      </w:r>
    </w:p>
    <w:bookmarkStart w:id="78" w:name="P78"/>
    <w:bookmarkEnd w:id="78"/>
    <w:p>
      <w:pPr>
        <w:pStyle w:val="2"/>
        <w:jc w:val="center"/>
      </w:pPr>
      <w:r>
        <w:rPr>
          <w:sz w:val="24"/>
        </w:rPr>
        <w:t xml:space="preserve">МУНИЦИПАЛЬНАЯ ПРОГРАММА</w:t>
      </w:r>
    </w:p>
    <w:p>
      <w:pPr>
        <w:pStyle w:val="2"/>
        <w:jc w:val="center"/>
      </w:pPr>
      <w:r>
        <w:rPr>
          <w:sz w:val="24"/>
        </w:rPr>
        <w:t xml:space="preserve">"РАЗВИТИЕ ФИЗИЧЕСКОЙ КУЛЬТУРЫ И СПОРТА ГОРОДА ПЕРМИ"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24.03.2025 </w:t>
            </w:r>
            <w:hyperlink w:history="0" r:id="rId59" w:tooltip="Постановление Администрации г. Перми от 24.03.2025 N 190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      <w:r>
                <w:rPr>
                  <w:sz w:val="24"/>
                  <w:color w:val="0000ff"/>
                </w:rPr>
                <w:t xml:space="preserve">N 190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07.05.2025 </w:t>
            </w:r>
            <w:hyperlink w:history="0" r:id="rId60" w:tooltip="Постановление Администрации г. Перми от 07.05.2025 N 310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      <w:r>
                <w:rPr>
                  <w:sz w:val="24"/>
                  <w:color w:val="0000ff"/>
                </w:rPr>
                <w:t xml:space="preserve">N 310</w:t>
              </w:r>
            </w:hyperlink>
            <w:r>
              <w:rPr>
                <w:sz w:val="24"/>
                <w:color w:val="392c69"/>
              </w:rPr>
              <w:t xml:space="preserve">, от 23.06.2025 </w:t>
            </w:r>
            <w:hyperlink w:history="0" r:id="rId61" w:tooltip="Постановление Администрации г. Перми от 23.06.2025 N 419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      <w:r>
                <w:rPr>
                  <w:sz w:val="24"/>
                  <w:color w:val="0000ff"/>
                </w:rPr>
                <w:t xml:space="preserve">N 419</w:t>
              </w:r>
            </w:hyperlink>
            <w:r>
              <w:rPr>
                <w:sz w:val="24"/>
                <w:color w:val="392c69"/>
              </w:rPr>
              <w:t xml:space="preserve">, от 14.07.2025 </w:t>
            </w:r>
            <w:hyperlink w:history="0" r:id="rId62" w:tooltip="Постановление Администрации г. Перми от 14.07.2025 N 455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      <w:r>
                <w:rPr>
                  <w:sz w:val="24"/>
                  <w:color w:val="0000ff"/>
                </w:rPr>
                <w:t xml:space="preserve">N 455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08.09.2025 </w:t>
            </w:r>
            <w:hyperlink w:history="0" r:id="rId63" w:tooltip="Постановление Администрации г. Перми от 08.09.2025 N 617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      <w:r>
                <w:rPr>
                  <w:sz w:val="24"/>
                  <w:color w:val="0000ff"/>
                </w:rPr>
                <w:t xml:space="preserve">N 617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"Развитие физической культуры</w:t>
      </w:r>
    </w:p>
    <w:p>
      <w:pPr>
        <w:pStyle w:val="2"/>
        <w:jc w:val="center"/>
      </w:pPr>
      <w:r>
        <w:rPr>
          <w:sz w:val="24"/>
        </w:rPr>
        <w:t xml:space="preserve">и спорта 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64" w:tooltip="Постановление Администрации г. Перми от 08.09.2025 N 617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08.09.2025 N 617)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340"/>
        <w:gridCol w:w="2324"/>
        <w:gridCol w:w="1191"/>
        <w:gridCol w:w="1191"/>
        <w:gridCol w:w="1191"/>
        <w:gridCol w:w="1191"/>
        <w:gridCol w:w="1144"/>
        <w:gridCol w:w="1247"/>
      </w:tblGrid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gridSpan w:val="8"/>
            <w:tcW w:w="9819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Е.Д., заместитель главы администрации города Перми</w:t>
            </w:r>
          </w:p>
        </w:tc>
      </w:tr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gridSpan w:val="8"/>
            <w:tcW w:w="9819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gridSpan w:val="8"/>
            <w:tcW w:w="9819" w:type="dxa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Цель программы</w:t>
            </w:r>
          </w:p>
        </w:tc>
        <w:tc>
          <w:tcPr>
            <w:gridSpan w:val="8"/>
            <w:tcW w:w="9819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3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19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систематически занимающихся физической культурой и спортом (в общей численности граждан, не имеющих противопоказаний и ограничений для занятий физической культурой и спортом)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65,8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67,1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26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5"/>
            <w:tcW w:w="59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66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1922638,3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1832687,3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1624412,3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8556218,5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66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1867867,8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1832687,3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1624412,3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8501448,0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66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6713,7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6982,2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7551,9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34958,4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66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66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66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"Развитие инфраструктуры для занятий</w:t>
      </w:r>
    </w:p>
    <w:p>
      <w:pPr>
        <w:pStyle w:val="2"/>
        <w:jc w:val="center"/>
      </w:pPr>
      <w:r>
        <w:rPr>
          <w:sz w:val="24"/>
        </w:rPr>
        <w:t xml:space="preserve">физической культурой и спортом" (в рамках регионального</w:t>
      </w:r>
    </w:p>
    <w:p>
      <w:pPr>
        <w:pStyle w:val="2"/>
        <w:jc w:val="center"/>
      </w:pPr>
      <w:r>
        <w:rPr>
          <w:sz w:val="24"/>
        </w:rPr>
        <w:t xml:space="preserve">проекта)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67" w:tooltip="Постановление Администрации г. Перми от 14.07.2025 N 455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14.07.2025 N 455)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041"/>
        <w:gridCol w:w="340"/>
        <w:gridCol w:w="4252"/>
        <w:gridCol w:w="1020"/>
        <w:gridCol w:w="1134"/>
        <w:gridCol w:w="1134"/>
        <w:gridCol w:w="1191"/>
        <w:gridCol w:w="1304"/>
        <w:gridCol w:w="1191"/>
      </w:tblGrid>
      <w:tr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gridSpan w:val="8"/>
            <w:tcW w:w="11566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Е.Д., заместитель главы администрации города Перми</w:t>
            </w:r>
          </w:p>
        </w:tc>
      </w:tr>
      <w:tr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gridSpan w:val="8"/>
            <w:tcW w:w="11566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gridSpan w:val="8"/>
            <w:tcW w:w="11566" w:type="dxa"/>
          </w:tcPr>
          <w:p>
            <w:pPr>
              <w:pStyle w:val="0"/>
            </w:pPr>
            <w:r>
              <w:rPr>
                <w:sz w:val="24"/>
              </w:rPr>
              <w:t xml:space="preserve">Зиннер М.В., заместитель председателя комитета - начальник отдела развития физической культуры и спорта комитета по физической культуре и спорту администрации города Перми</w:t>
            </w:r>
          </w:p>
        </w:tc>
      </w:tr>
      <w:tr>
        <w:tc>
          <w:tcPr>
            <w:tcW w:w="204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42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9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объектов, в отношении которых проведен капитальный ремонт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204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gridSpan w:val="2"/>
            <w:tcW w:w="459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459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84792,0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84792,0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459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54792,0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54792,0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459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"Комфортный край" (в рамках</w:t>
      </w:r>
    </w:p>
    <w:p>
      <w:pPr>
        <w:pStyle w:val="2"/>
        <w:jc w:val="center"/>
      </w:pPr>
      <w:r>
        <w:rPr>
          <w:sz w:val="24"/>
        </w:rPr>
        <w:t xml:space="preserve">регионального проекта)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(введен </w:t>
      </w:r>
      <w:hyperlink w:history="0" r:id="rId68" w:tooltip="Постановление Администрации г. Перми от 23.06.2025 N 419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23.06.2025 N 419)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81"/>
        <w:gridCol w:w="340"/>
        <w:gridCol w:w="2044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gridSpan w:val="8"/>
            <w:tcW w:w="9248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Е.Д., заместитель главы администрации города Перми</w:t>
            </w:r>
          </w:p>
        </w:tc>
      </w:tr>
      <w:tr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gridSpan w:val="8"/>
            <w:tcW w:w="9248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gridSpan w:val="8"/>
            <w:tcW w:w="9248" w:type="dxa"/>
          </w:tcPr>
          <w:p>
            <w:pPr>
              <w:pStyle w:val="0"/>
            </w:pPr>
            <w:r>
              <w:rPr>
                <w:sz w:val="24"/>
              </w:rPr>
              <w:t xml:space="preserve">Зиннер М.В., заместитель председателя комитета - начальник отдела развития физической культуры и спорта комитета по физической культуре и спорту администрации города Перми</w:t>
            </w:r>
          </w:p>
        </w:tc>
      </w:tr>
      <w:tr>
        <w:tc>
          <w:tcPr>
            <w:tcW w:w="238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4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спортивных площадок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44" w:type="dxa"/>
          </w:tcPr>
          <w:p>
            <w:pPr>
              <w:pStyle w:val="0"/>
            </w:pPr>
            <w:r>
              <w:rPr>
                <w:sz w:val="24"/>
              </w:rPr>
              <w:t xml:space="preserve">Единовременная пропускная способность спортивной площадки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44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238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gridSpan w:val="2"/>
            <w:tcW w:w="23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8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14742,8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</w:tr>
    </w:tbl>
    <w:p>
      <w:pPr>
        <w:sectPr>
          <w:headerReference w:type="default" r:id="rId65"/>
          <w:headerReference w:type="first" r:id="rId65"/>
          <w:footerReference w:type="default" r:id="rId66"/>
          <w:footerReference w:type="first" r:id="rId6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СТРАТЕГИЧЕСКИЕ ПРИОРИТЕТЫ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"Развитие физической культуры</w:t>
      </w:r>
    </w:p>
    <w:p>
      <w:pPr>
        <w:pStyle w:val="2"/>
        <w:jc w:val="center"/>
      </w:pPr>
      <w:r>
        <w:rPr>
          <w:sz w:val="24"/>
        </w:rPr>
        <w:t xml:space="preserve">и спорта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1. Оценка текущего состояния сферы физической культуры</w:t>
      </w:r>
    </w:p>
    <w:p>
      <w:pPr>
        <w:pStyle w:val="2"/>
        <w:jc w:val="center"/>
      </w:pPr>
      <w:r>
        <w:rPr>
          <w:sz w:val="24"/>
        </w:rPr>
        <w:t xml:space="preserve">и спорта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Современное состояние физической культуры и спорта в городе Перми характеризуется следующими показателями.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Доля населения города Перми, систематически занимающегося физической культурой и спортом, от численности всего населения города Перми, не имеющего противопоказаний и ограничений для занятий физической культурой и спортом. Данный показатель ежегодно увеличивается и по итогам 2023 года составляет - 57,7%.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Уровень обеспеченности спортивными объектами на территории города Перми исходя из единовременной пропускной способности и к началу 2024 года - это 65%.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Успешное развитие физической культуры и массового спорта имеет приоритетное значение для укрепления здоровья граждан, повышения качества их жизни, в связи с этим является одним из ключевых факторов, обеспечивающих устойчивое социально-экономическое развитие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Достижение запланированных значений показателя обеспечено в основном благодаря комплексной реализации проектов и мероприятий, направленных на развитие массового спорта.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целях достижения значения показателя по доле населения города Перми систематически занимающегося физической культурой и спортом от численности всего населения города Перми, не имеющего противопоказаний и ограничений для занятий физической культурой и спортом, реализуются две задачи "Внедрение новой модели массового спорта с целью создания условий для занятия населения физкультурой и спортом" и "Совершенствование системы подготовки спортивного резерва".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рамках первой задачи ежегодно на территории города Перми в рамках календарного плана официальных физкультурных и спортивных мероприятий, утвержденного комитетом по физической культуре и спорту администрации города Перми (далее - КФКС), и календарных планов районов проводятся более 280 мероприятий и соревнований. Также КФКС участвует в реализации мероприятий, предусмотренных программой "Укрепление общественного здоровья в городе Перми на 2020-2024 годы". По муниципальной работе "Проведение занятий физкультурно-спортивной направленности по месту проживания граждан" и "Организация и проведение спортивно-оздоровительной работы по развитию физической культуры и спорта среди различных групп населения" ежегодно проводятся бесплатные занятия физической культурой и спортом для населения. Также выделяются субсидии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спорта. В летний период ежегодно реализовывается не менее 12 программ, участие в проекте принимает некоммерческие организации.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рамках второй задачи предусмотрено мероприятие по реализации дополнительных образовательных программ спортивной подготовки. Данные программы реализуются на базе 12 спортивных школ, 11 спортивных школ олимпийского резерва, также МАУ "Городской спортивно-культурный комплекс", в котором имеется структурное подразделение по спортивной подготовке. На базе данных учреждений культивируется 47 видов спорта и занимается более 19000 человек. Выделяются дополнительные меры поддержки муниципальным учреждениям на обеспечение участия в официальных спортивных соревнованиях, проводимых за пределами города Перми. Также в целях стимулирования спортсменов предусмотрена Стипендия Главы города Перми - главы администрации города Перми "Спортивные надежды". По итогам 2023 года в 2024 году стипендия присуждена 251 спортсмену.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целях достижения показателя по уровню обеспеченности населения спортивными сооружениями реализуется задача "Развитие спортивной инфраструктуры". По данным федерального статистического наблюдения "Сведения о физической культуре и спорте" N 1-ФК по состоянию на 01 января 2024 г. в городе Перми имеется 2208 спортивных сооружений с учетом объектов городской и рекреационной инфраструктуры, приспособленных для занятий физической культурой и спортом. Согласно Реестру объектов, муниципального движимого и недвижимого имущества, принадлежащего на праве оперативного управления учреждениям, подведомственным комитету по физической культуре и спорту администрации города Перми, утвержденному приказом председателя комитета по физической культуре и спорту администрации города Перми от 03 октября 2022 г. N 059-15-03-209, за учреждениями, подведомственными комитету по физической культуре и спорту администрации города Перми, закреплено 150 объектов. Администрацией города Перми проводится планомерная работа по строительству и реконструкции спортивных объектов. В 2023 году введен в эксплуатацию легкоатлетический манеж по ул. Рабочей, 9, в 2024 году - плавательный бассейн по ул. Гашкова, 20а. В 2025 году планируется начать строительство плавательного бассейна в микрорайоне Гайва и лыжероллерной трассы по адресу: г. Пермь, ул. Агрономическая, 23. Ежегодно на территории города Перми проводится работа по устройству муниципальных плоскостных спортивных сооружений. Устройство площадок позволяет организовать систематическую физкультурно-оздоровительную работу с инструктором по спорту на данных сооружениях, а также привлечь население к самостоятельным занятиям на спортивных площадках. По состоянию на 01 января 2024 г. в городе Перми функционировало 60 муниципальных универсальных плоскостных спортивных сооружений, на 49 из них организована систематическая физкультурно-оздоровительную работа с инструктором.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Следует отметить, что состояние спортивных объектов, на которых организуют свою деятельность учреждения системы физической культуры и спорта, улучшилось после проведенных в последние годы ремонтов. Однако материально-техническая база учреждений недостаточно развита, многие учреждения арендуют помещения и залы общеобразовательных школ.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Меры, принятые для развития физической культуры и массового спорта, способствовали распространению среди граждан устойчивого положительного отношения к ведению здорового образа жизни.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отрасли физической культуры и спорта сохраняется ряд проблем, требующих решения: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остается актуальной необходимость приведения спортивной инфраструктуры в нормативное состояние;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необходимо стимулировать развитие инвестиционной привлекательности сферы физической культуры и спорта, в том числе путем привлечения частных инвестиций через приоритетные инвестиционные проекты и развитие муниципально-частного партнерства.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Ключевыми вызовами для области физической культуры и спорта являются: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возросшие требования к увеличению продолжительности социально и экономически активной жизни с учетом старения населения и низкой вовлеченности в занятия физической культурой и спортом средних и старших возрастных групп;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недостаточная кадровая ресурсная обеспеченность сферы физической культуры и спорта;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сокращение реально располагаемых доходов, экономия граждан на занятиях физической культурой и спортом.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2. Стратегические приоритеты и цели в сфере реализации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программы. Сведения о взаимосвязи</w:t>
      </w:r>
    </w:p>
    <w:p>
      <w:pPr>
        <w:pStyle w:val="2"/>
        <w:jc w:val="center"/>
      </w:pPr>
      <w:r>
        <w:rPr>
          <w:sz w:val="24"/>
        </w:rPr>
        <w:t xml:space="preserve">со стратегическими приоритетами, целями и показателями</w:t>
      </w:r>
    </w:p>
    <w:p>
      <w:pPr>
        <w:pStyle w:val="2"/>
        <w:jc w:val="center"/>
      </w:pPr>
      <w:r>
        <w:rPr>
          <w:sz w:val="24"/>
        </w:rPr>
        <w:t xml:space="preserve">государственных программ Пермского края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Цели муниципальной программы соответствуют целям государственной политики в сфере физической культуры и спорта, определенным в </w:t>
      </w:r>
      <w:hyperlink w:history="0" r:id="rId69" w:tooltip="Указ Президента РФ от 07.05.2018 N 204 (ред. от 21.07.2020) &quot;О национальных целях и стратегических задачах развития Российской Федерации на период до 2024 года&quot; {КонсультантПлюс}">
        <w:r>
          <w:rPr>
            <w:sz w:val="24"/>
            <w:color w:val="0000ff"/>
          </w:rPr>
          <w:t xml:space="preserve">Указе</w:t>
        </w:r>
      </w:hyperlink>
      <w:r>
        <w:rPr>
          <w:sz w:val="24"/>
        </w:rPr>
        <w:t xml:space="preserve"> Президента Российской Федерации от 07 мая 2018 г. N 204 "О национальных целях и стратегических задачах развития Российской Федерации на период до 2024 года", </w:t>
      </w:r>
      <w:hyperlink w:history="0" r:id="rId70" w:tooltip="Указ Президента РФ от 07.05.2024 N 309 &quot;О национальных целях развития Российской Федерации на период до 2030 года и на перспективу до 2036 года&quot; {КонсультантПлюс}">
        <w:r>
          <w:rPr>
            <w:sz w:val="24"/>
            <w:color w:val="0000ff"/>
          </w:rPr>
          <w:t xml:space="preserve">Указе</w:t>
        </w:r>
      </w:hyperlink>
      <w:r>
        <w:rPr>
          <w:sz w:val="24"/>
        </w:rPr>
        <w:t xml:space="preserve"> Президента Российской Федерации от 07 мая 2024 г. N 309 "О национальных целях развития Российской Федерации на период до 2030 года и на перспективу до 2036 года", </w:t>
      </w:r>
      <w:hyperlink w:history="0" r:id="rId71" w:tooltip="Распоряжение Правительства РФ от 24.11.2020 N 3081-р (ред. от 17.12.2024) &lt;Об утверждении Стратегии развития физической культуры и спорта в Российской Федерации на период до 2030 года&gt; {КонсультантПлюс}">
        <w:r>
          <w:rPr>
            <w:sz w:val="24"/>
            <w:color w:val="0000ff"/>
          </w:rPr>
          <w:t xml:space="preserve">Стратегии</w:t>
        </w:r>
      </w:hyperlink>
      <w:r>
        <w:rPr>
          <w:sz w:val="24"/>
        </w:rPr>
        <w:t xml:space="preserve"> развития физической культуры и спорта в Российской Федерации на период до 2030 года, утвержденной распоряжением Правительства Российской Федерации от 24 ноября 2020 г. N 3081-р, государственной </w:t>
      </w:r>
      <w:hyperlink w:history="0" r:id="rId72" w:tooltip="Постановление Правительства РФ от 30.09.2021 N 1661 (ред. от 30.08.2025) &quot;Об утверждении государственной программы Российской Федерации &quot;Развитие физической культуры и спорта&quot; и о признании утратившими силу некоторых актов и отдельных положений некоторых актов Правительства Российской Федерации&quot; {КонсультантПлюс}">
        <w:r>
          <w:rPr>
            <w:sz w:val="24"/>
            <w:color w:val="0000ff"/>
          </w:rPr>
          <w:t xml:space="preserve">программе</w:t>
        </w:r>
      </w:hyperlink>
      <w:r>
        <w:rPr>
          <w:sz w:val="24"/>
        </w:rPr>
        <w:t xml:space="preserve"> Российской Федерации "Развитие физической культуры и спорта", утвержденной постановлением Правительства Российской Федерации от 30 сентября 2021 г. N 1661 "Об утверждении государственной программы Российской Федерации "Развитие физической культуры и спорта" и о признании утратившими силу некоторых актов и отдельных положений некоторых актов Правительства Российской Федерации", </w:t>
      </w:r>
      <w:hyperlink w:history="0" r:id="rId73" w:tooltip="Постановление Правительства Пермского края от 03.10.2013 N 1324-п (ред. от 28.08.2025) &quot;Об утверждении государственной программы Пермского края &quot;Спортивное Прикамье&quot; {КонсультантПлюс}">
        <w:r>
          <w:rPr>
            <w:sz w:val="24"/>
            <w:color w:val="0000ff"/>
          </w:rPr>
          <w:t xml:space="preserve">постановлении</w:t>
        </w:r>
      </w:hyperlink>
      <w:r>
        <w:rPr>
          <w:sz w:val="24"/>
        </w:rPr>
        <w:t xml:space="preserve"> Правительства Пермского края от 03 октября 2013 г. N 1324-п "Об утверждении государственной программы Пермского края "Спортивное Прикамье", решениях Пермской городской Думы от 26 октября 2021 г. </w:t>
      </w:r>
      <w:hyperlink w:history="0" r:id="rId74" w:tooltip="Решение Пермской городской Думы от 26.10.2021 N 232 (ред. от 17.12.2024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>
        <w:r>
          <w:rPr>
            <w:sz w:val="24"/>
            <w:color w:val="0000ff"/>
          </w:rPr>
          <w:t xml:space="preserve">N 232</w:t>
        </w:r>
      </w:hyperlink>
      <w:r>
        <w:rPr>
          <w:sz w:val="24"/>
        </w:rPr>
        <w:t xml:space="preserve">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годов", от 22 апреля 2014 г. </w:t>
      </w:r>
      <w:hyperlink w:history="0" r:id="rId75" w:tooltip="Решение Пермской городской Думы от 22.04.2014 N 85 (ред. от 22.08.2023) &quot;Об утверждении Стратегии социально-экономического развития муниципального образования город Пермь до 2030 года&quot; {КонсультантПлюс}">
        <w:r>
          <w:rPr>
            <w:sz w:val="24"/>
            <w:color w:val="0000ff"/>
          </w:rPr>
          <w:t xml:space="preserve">N 85</w:t>
        </w:r>
      </w:hyperlink>
      <w:r>
        <w:rPr>
          <w:sz w:val="24"/>
        </w:rPr>
        <w:t xml:space="preserve"> "Об утверждении стратегии социально-экономического развития муниципального образования город Пермь до 2030 года", от 27 июня 2023 г. </w:t>
      </w:r>
      <w:hyperlink w:history="0" r:id="rId76" w:tooltip="Решение Пермской городской Думы от 27.06.2023 N 111 (ред. от 27.05.2025) &quot;Об утверждении Программы комплексного развития социальной инфраструктуры города Перми на 2023-2034 годы&quot; {КонсультантПлюс}">
        <w:r>
          <w:rPr>
            <w:sz w:val="24"/>
            <w:color w:val="0000ff"/>
          </w:rPr>
          <w:t xml:space="preserve">N 111</w:t>
        </w:r>
      </w:hyperlink>
      <w:r>
        <w:rPr>
          <w:sz w:val="24"/>
        </w:rPr>
        <w:t xml:space="preserve"> "Об утверждении Программы комплексного развития социальной инфраструктуры города Перми на 2023-2034 годы" и предусматривают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подготовку спортивного резерва.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связи с возникновением для системы российского спорта в целом беспрецедентных внешних вызовов основные мероприятия на федеральном уровне в период с 2023 года направлены на увеличение масштабов вовлечения населения в занятия спортом и развитие профессиональных соревнований, проводимых на территории Российской Федерации, а также на дальнейшее совершенствование системы подготовки спортивного резерва и сохранение потенциала спорта высших достижений.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Муниципальная программа направлена на достижение национальной цели развития Российской Федерации на период до 2030 года и на перспективу до 2036 года "Сохранение населения, укрепление здоровья и повышение благополучия людей, поддержка семьи", определенной </w:t>
      </w:r>
      <w:hyperlink w:history="0" r:id="rId77" w:tooltip="Указ Президента РФ от 07.05.2024 N 309 &quot;О национальных целях развития Российской Федерации на период до 2030 года и на перспективу до 2036 года&quot; {КонсультантПлюс}">
        <w:r>
          <w:rPr>
            <w:sz w:val="24"/>
            <w:color w:val="0000ff"/>
          </w:rPr>
          <w:t xml:space="preserve">Указом</w:t>
        </w:r>
      </w:hyperlink>
      <w:r>
        <w:rPr>
          <w:sz w:val="24"/>
        </w:rPr>
        <w:t xml:space="preserve"> Президента Российской Федерации от 07 мая 2024 г. N 309 "О национальных целях развития Российской Федерации на период до 2030 года и на перспективу до 2036 года". Предусматривается увеличение к концу 2026 года до 62% доли граждан, а к 2030 году до 70% систематически занимающихся физической культурой и спортом.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указанными программными документами к числу приоритетных направлений развития физической культуры и спорта в городе Перми относятся: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строительство и реконструкция спортивных объектов;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устройство муниципальных плоскостных спортивных сооружений с оснащением их спортивным инвентарем;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ремонт и приведение в нормативное состояние муниципальных учреждений системы физической культуры и спорта;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оснащение спортивным инвентарем и оборудованием муниципальных учреждений системы физической культуры и спорта;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поддержка развития системы негосударственных организаций, в том числе клубов по месту жительства граждан, оказывающих услуги населению в сфере физической культуры и спорта;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условий для занятий физической культурой и спортом, организация и проведение систематических занятий физической культурой и спортом для различных групп населения, в том числе по месту жительства;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организация и проведение физкультурных мероприятий и спортивных мероприятий, в том числе для лиц с ограниченными возможностями здоровья;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пропаганда физической культуры и спорта, включая производство и распространение информационных материалов для различных категорий населения, взаимодействие со средствами массовой информации, профилактика вредных привычек;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реализация Всероссийского физкультурно-спортивного комплекса "Готов к труду и обороне";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реализация мероприятий программы "Укрепление общественного здоровья в городе Перми на 2020-2024 годы";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оказание услуг по реализации дополнительных образовательных программ спортивной подготовки;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организация системы повышения квалификации тренеров и системы поощрения спортсменов.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оценки хода реализации муниципальной программы и характеристики состояния установленной сферы деятельности предусмотрена система показателей.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Основным ожидаемым конечным результатом реализации муниципальной программы является устойчивое развитие физической культуры и спорта, что характеризуется ростом количественных показателей и качественной оценкой изменений, происходящих в сфере физической культуры и спорта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3. Задачи муниципального управления, способы их эффективного</w:t>
      </w:r>
    </w:p>
    <w:p>
      <w:pPr>
        <w:pStyle w:val="2"/>
        <w:jc w:val="center"/>
      </w:pPr>
      <w:r>
        <w:rPr>
          <w:sz w:val="24"/>
        </w:rPr>
        <w:t xml:space="preserve">решения в отрасли физической культуры и спорта в сфере</w:t>
      </w:r>
    </w:p>
    <w:p>
      <w:pPr>
        <w:pStyle w:val="2"/>
        <w:jc w:val="center"/>
      </w:pPr>
      <w:r>
        <w:rPr>
          <w:sz w:val="24"/>
        </w:rPr>
        <w:t xml:space="preserve">муниципального управления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Муниципальной программой предусмотрено достижение следующих целей к концу 2026 года: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увеличение доли граждан, систематически занимающихся физической культурой и спортом, до 62%;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увеличение уровня обеспеченности граждан спортивными сооружениями исходя из единовременной пропускной способности объектов спорта до 66%.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достижения целей муниципальной программы предусмотрены следующие задачи муниципального управления: развитие спортивной инфраструктуры;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внедрение новой модели массового спорта с целью создания условий для занятия населения физкультурой и спортом;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совершенствование системы подготовки спортивного резерва.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Указанные составляющие реализуются через комплекс проектных и процессных мероприятий и формируют единую функциональную основу для достижения предусмотренных муниципальной программой результатов и показателей развития физической культуры и спорта в городе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"Капитальные вложения в объекты</w:t>
      </w:r>
    </w:p>
    <w:p>
      <w:pPr>
        <w:pStyle w:val="2"/>
        <w:jc w:val="center"/>
      </w:pPr>
      <w:r>
        <w:rPr>
          <w:sz w:val="24"/>
        </w:rPr>
        <w:t xml:space="preserve">недвижимого имущества муниципальной собственности в сфере</w:t>
      </w:r>
    </w:p>
    <w:p>
      <w:pPr>
        <w:pStyle w:val="2"/>
        <w:jc w:val="center"/>
      </w:pPr>
      <w:r>
        <w:rPr>
          <w:sz w:val="24"/>
        </w:rPr>
        <w:t xml:space="preserve">физической культуры и массового спорта"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78" w:tooltip="Постановление Администрации г. Перми от 14.07.2025 N 455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14.07.2025 N 455)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28"/>
        <w:gridCol w:w="340"/>
        <w:gridCol w:w="4252"/>
        <w:gridCol w:w="1020"/>
        <w:gridCol w:w="1134"/>
        <w:gridCol w:w="1247"/>
        <w:gridCol w:w="1276"/>
        <w:gridCol w:w="1276"/>
        <w:gridCol w:w="1134"/>
      </w:tblGrid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gridSpan w:val="8"/>
            <w:tcW w:w="11679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Е.Д., заместитель главы администрации города Перми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gridSpan w:val="8"/>
            <w:tcW w:w="11679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gridSpan w:val="8"/>
            <w:tcW w:w="11679" w:type="dxa"/>
          </w:tcPr>
          <w:p>
            <w:pPr>
              <w:pStyle w:val="0"/>
            </w:pPr>
            <w:r>
              <w:rPr>
                <w:sz w:val="24"/>
              </w:rPr>
              <w:t xml:space="preserve">Зиннер М.В., заместитель председателя комитета - начальник отдела развития физической культуры и спорта комитета по физической культуре и спорту администрации города Перми</w:t>
            </w:r>
          </w:p>
        </w:tc>
      </w:tr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42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60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25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gridSpan w:val="2"/>
            <w:tcW w:w="459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70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459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8495,8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67075,5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75571,3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459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8495,8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67075,5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75571,3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1 "Совершенствование</w:t>
      </w:r>
    </w:p>
    <w:p>
      <w:pPr>
        <w:pStyle w:val="2"/>
        <w:jc w:val="center"/>
      </w:pPr>
      <w:r>
        <w:rPr>
          <w:sz w:val="24"/>
        </w:rPr>
        <w:t xml:space="preserve">спортивной инфраструктуры и материально-технической базы</w:t>
      </w:r>
    </w:p>
    <w:p>
      <w:pPr>
        <w:pStyle w:val="2"/>
        <w:jc w:val="center"/>
      </w:pPr>
      <w:r>
        <w:rPr>
          <w:sz w:val="24"/>
        </w:rPr>
        <w:t xml:space="preserve">для занятий физической культурой и массовым спортом"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79" w:tooltip="Постановление Администрации г. Перми от 08.09.2025 N 617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08.09.2025 N 617)</w:t>
      </w:r>
    </w:p>
    <w:p>
      <w:pPr>
        <w:pStyle w:val="0"/>
        <w:jc w:val="center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340"/>
        <w:gridCol w:w="2948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792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94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муниципальных учреждений системы физической культуры и спорта, в которых проведены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муниципальных плоскостных спортивных сооружений с оснащением их спортивным инвентарем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28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88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371757,1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337579,0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1298474,6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8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356432,8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337579,0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1283150,3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8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</w:tr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328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Российской Федерации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</w:tbl>
    <w:p>
      <w:pPr>
        <w:sectPr>
          <w:headerReference w:type="default" r:id="rId65"/>
          <w:headerReference w:type="first" r:id="rId65"/>
          <w:footerReference w:type="default" r:id="rId66"/>
          <w:footerReference w:type="first" r:id="rId6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2 "Организация и проведение</w:t>
      </w:r>
    </w:p>
    <w:p>
      <w:pPr>
        <w:pStyle w:val="2"/>
        <w:jc w:val="center"/>
      </w:pPr>
      <w:r>
        <w:rPr>
          <w:sz w:val="24"/>
        </w:rPr>
        <w:t xml:space="preserve">физкультурных мероприятий, спортивно-массовой работы"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80" w:tooltip="Постановление Администрации г. Перми от 08.09.2025 N 617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08.09.2025 N 617)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3079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923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7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муниципальных работ физкультурно-спортивной направленности по месту проживания граждан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1677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организованных занятий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0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41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321923,1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1456748,5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319476,9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1454302,3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6713,7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6982,2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7261,4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34958,4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4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3 "Реализация</w:t>
      </w:r>
    </w:p>
    <w:p>
      <w:pPr>
        <w:pStyle w:val="2"/>
        <w:jc w:val="center"/>
      </w:pPr>
      <w:r>
        <w:rPr>
          <w:sz w:val="24"/>
        </w:rPr>
        <w:t xml:space="preserve">дополнительных общеобразовательных программ"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81" w:tooltip="Постановление Администрации г. Перми от 08.09.2025 N 617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08.09.2025 N 617)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340"/>
        <w:gridCol w:w="1864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068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20661</w:t>
            </w:r>
          </w:p>
        </w:tc>
      </w:tr>
      <w:tr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20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8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0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1033606,5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5191282,5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1033606,5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5191282,5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4 "Обеспечение деятельности</w:t>
      </w:r>
    </w:p>
    <w:p>
      <w:pPr>
        <w:pStyle w:val="2"/>
        <w:jc w:val="center"/>
      </w:pPr>
      <w:r>
        <w:rPr>
          <w:sz w:val="24"/>
        </w:rPr>
        <w:t xml:space="preserve">комитета по физической культуре и спорту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82" w:tooltip="Постановление Администрации г. Перми от 08.09.2025 N 617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08.09.2025 N 617)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28"/>
        <w:gridCol w:w="5102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7"/>
            <w:tcW w:w="10646" w:type="dxa"/>
          </w:tcPr>
          <w:p>
            <w:pPr>
              <w:pStyle w:val="0"/>
            </w:pPr>
            <w:r>
              <w:rPr>
                <w:sz w:val="24"/>
              </w:rPr>
              <w:t xml:space="preserve">Сапегин С.В., председатель комитета по физической культуре и спорту администрации города Перми</w:t>
            </w:r>
          </w:p>
        </w:tc>
      </w:tr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510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5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87321,1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91534,1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91534,1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82108,8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82108,8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434606,9</w:t>
            </w:r>
          </w:p>
        </w:tc>
      </w:tr>
      <w:tr>
        <w:tc>
          <w:tcPr>
            <w:vMerge w:val="continue"/>
          </w:tcPr>
          <w:p/>
        </w:tc>
        <w:tc>
          <w:tcPr>
            <w:tcW w:w="510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87321,1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91534,1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91534,1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82108,8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82108,8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434606,9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2"/>
        <w:jc w:val="center"/>
      </w:pPr>
      <w:r>
        <w:rPr>
          <w:sz w:val="24"/>
        </w:rPr>
        <w:t xml:space="preserve">элементов программы "Развитие физической культуры и спорта</w:t>
      </w:r>
    </w:p>
    <w:p>
      <w:pPr>
        <w:pStyle w:val="2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83" w:tooltip="Постановление Администрации г. Перми от 14.07.2025 N 455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14.07.2025 N 455)</w:t>
      </w:r>
    </w:p>
    <w:p>
      <w:pPr>
        <w:pStyle w:val="0"/>
        <w:jc w:val="center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3572"/>
        <w:gridCol w:w="1204"/>
        <w:gridCol w:w="2041"/>
        <w:gridCol w:w="1134"/>
        <w:gridCol w:w="1276"/>
        <w:gridCol w:w="1134"/>
        <w:gridCol w:w="1417"/>
        <w:gridCol w:w="1417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57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204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63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7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3559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физической культуры и спорта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Доля граждан, систематически занимающихся физической культурой и спортом (в общей численности граждан, не имеющих противопоказаний и ограничений для занятий физической культурой и спортом)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58,8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65,8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68,1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66,7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67,1</w:t>
            </w:r>
          </w:p>
        </w:tc>
      </w:tr>
      <w:tr>
        <w:tc>
          <w:tcPr>
            <w:gridSpan w:val="9"/>
            <w:tcW w:w="13559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"Развитие инфраструктуры для занятий физической культурой и спортом" (в рамках регионального проекта)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объектов, в отношении которых проведен капитальный ремонт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60,3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3559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"Комфортный край" (в рамках регионального проекта)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спортивных площадок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Единовременная пропускная способность спортивной площадки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3559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муниципальных учреждений системы физической культуры и спорта, в которых проведены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муниципальных плоскостных спортивных сооружений с оснащением их спортивным инвентарем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gridSpan w:val="9"/>
            <w:tcW w:w="13559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проведение физкультурных мероприятий, спортивно-массовой работы"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муниципальных работ физкультурно-спортивной направленности по месту проживания граждан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1677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1677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организованных занятий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gridSpan w:val="9"/>
            <w:tcW w:w="13559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"Реализация дополнительных общеобразовательных программ"</w:t>
            </w:r>
          </w:p>
        </w:tc>
      </w:tr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20408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образования администрации города Перми (далее - ДО)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ФИНАНСОВОЕ ОБЕСПЕЧЕНИЕ</w:t>
      </w:r>
    </w:p>
    <w:p>
      <w:pPr>
        <w:pStyle w:val="2"/>
        <w:jc w:val="center"/>
      </w:pPr>
      <w:r>
        <w:rPr>
          <w:sz w:val="24"/>
        </w:rPr>
        <w:t xml:space="preserve">реализации муниципальной программы "Развитие физической</w:t>
      </w:r>
    </w:p>
    <w:p>
      <w:pPr>
        <w:pStyle w:val="2"/>
        <w:jc w:val="center"/>
      </w:pPr>
      <w:r>
        <w:rPr>
          <w:sz w:val="24"/>
        </w:rPr>
        <w:t xml:space="preserve">культуры и спорта 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84" w:tooltip="Постановление Администрации г. Перми от 08.09.2025 N 617 &quot;О внесении изменений в муниципальную программу &quot;Развитие физической культуры и спорта города Перми&quot;, утвержденную постановлением администрации города Перми от 18.10.2024 N 962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08.09.2025 N 617)</w:t>
      </w:r>
    </w:p>
    <w:p>
      <w:pPr>
        <w:pStyle w:val="0"/>
        <w:jc w:val="center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39"/>
        <w:gridCol w:w="814"/>
        <w:gridCol w:w="1474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34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8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34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физической культуры и спорта города Перми"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1922638,3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1832687,3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1624412,3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8556218,5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1867867,8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1832687,3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1624412,3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1588240,3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8501448,0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6713,7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34958,4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43277,3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  <w:tr>
        <w:tc>
          <w:tcPr>
            <w:gridSpan w:val="9"/>
            <w:tcW w:w="125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Проект 1 "Развитие инфраструктуры для занятий физической культурой и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84792,0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54792,0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54792,0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"Капитальный ремонт объектов спортивной инфраструктуры муниципального значения"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54792,0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54792,0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30000,0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Проект 2 "Комфортный край"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14742,8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"Устройство спортивных площадок и оснащение объектов спортивным оборудованием и инвентарем для занятий физической культурой и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7000,0</w:t>
            </w:r>
          </w:p>
        </w:tc>
      </w:tr>
      <w:tr>
        <w:tc>
          <w:tcPr>
            <w:gridSpan w:val="9"/>
            <w:tcW w:w="125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Проект 1 "Капитальные вложения в объекты недвижимого имущества муниципальной собственности в сфере физической культуры и массового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67075,5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75571,3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"Реконструкция физкультурно-оздоровительного комплекса по адресу: г. Пермь, ул. Рабочая, 9"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54951,6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63108,3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"Реконструкция ледовой арены МАУ ДО "ДЮЦ "Здоровье"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12123,9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12463,0</w:t>
            </w:r>
          </w:p>
        </w:tc>
      </w:tr>
      <w:tr>
        <w:tc>
          <w:tcPr>
            <w:gridSpan w:val="9"/>
            <w:tcW w:w="125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371757,1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337579,0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1298474,6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356432,8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337579,0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196379,5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1283150,3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"Взносы на капитальный ремонт общего имущества в многоквартирных домах"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3270,1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"Ремонт, приведение в нормативное состояние и улучшение материально-технического обеспечения муниципальных учреждений системы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229953,4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124518,1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183318,6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183318,6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183318,6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904427,3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"Устройство муниципальных плоскостных спортивных сооружений с оснащением их спортивным инвентарем"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44709,5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94651,5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"Оснащение объектов муниципальных учреждений системы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79994,9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79994,9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11493,2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проведение физкультурных мероприятий, спортивно-массовой работы"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321923,1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1456748,5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319476,9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297079,7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1454302,3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6713,7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34958,4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"Выполнение муниципальных работ учреждениями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142357,8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148451,1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148451,1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145306,2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145306,2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729872,3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"Повышение фонда оплаты труда"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5776,4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"Организация и проведение официальных физкультурно-оздоровительных и спортивных мероприятий Пермского городского округа"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30703,1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155011,5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17389,0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19563,9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19563,9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15962,1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15962,1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88441,0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11650,0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11982,5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10984,0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10651,5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7988,5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7988,5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1664,0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"Субсидия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4033,0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"Субсидия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12000,0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"Субсидия некоммерческой организации "Фонд Развития Пермского Баскетбола "ПАРМА" в целях возмещения затрат, связанных с оказанием содействия субъекту физической культуры и спорта, осуществляющему свою деятельность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460000,0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2.7 "Предоставление мер поддержки в виде скидки по арендной плате муниципального имущества некоммерческим организациям"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6449,2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6713,7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34958,4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2.8 "Субсидия некоммерческой организации "Пермская краевая организация общественно-государственного объединения всероссийского физкультурно-спортивного общества "ДИНАМО" на финансовое обеспечение затрат, связанных с оказанием содействия субъекту физической культуры и спорта, осуществляющему свою деятельность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5911,5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2.9 "Реализация мероприятия "Умею плавать"</w:t>
            </w:r>
          </w:p>
        </w:tc>
        <w:tc>
          <w:tcPr>
            <w:tcW w:w="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2446,2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2.10 "Участие в организации и проведении межмуниципальных, региональных, межрегиональных, всероссийских и международных спортивных соревнований, физкультурных мероприятий, проводимых на территории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30706,1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80882,1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"Реализация дополнительных общеобразовательных программ"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1033606,5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1039419,0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5192282,5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"Оказание услуг по реализации дополнительных образовательных программ спортивной подготовки по олимпийским и неолимпийским видам спорта"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957056,4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980968,7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980968,7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980968,7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980968,7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4880931,2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941292,3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965196,5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965196,5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965196,5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965196,5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4802078,3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15764,1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78852,9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"Дополнительные меры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43343,3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38855,7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198766,1</w:t>
            </w:r>
          </w:p>
        </w:tc>
      </w:tr>
      <w:tr>
        <w:tc>
          <w:tcPr>
            <w:tcW w:w="34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"Повышение фонда оплаты труда"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12931,9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12931,9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12927,3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12927,3</w:t>
            </w:r>
          </w:p>
        </w:tc>
      </w:tr>
      <w:tr>
        <w:tc>
          <w:tcPr>
            <w:vMerge w:val="continue"/>
          </w:tcPr>
          <w:p/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4,6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"Присуждение стипендии Главы города Перми - главы администрации города Перми "Спортивные надежды"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14250,0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"Предоставление мер социальной поддержки руководителям и педагогическим работникам муниципальных образовательных учреждений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17424,9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84403,3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деятельности комитета по физической культуре и спорту администрации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87321,1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91534,1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91534,1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82108,8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82108,8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434606,9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"Содержание муниципального казенного учреждения "Центр бухгалтерского учета и отчетности в сфере физической культуры и спорта"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66800,4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69331,3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69331,3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63213,2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63213,2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331889,4</w:t>
            </w:r>
          </w:p>
        </w:tc>
      </w:tr>
      <w:tr>
        <w:tc>
          <w:tcPr>
            <w:tcW w:w="34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"Содержание муниципальных органов города Перми"</w:t>
            </w:r>
          </w:p>
        </w:tc>
        <w:tc>
          <w:tcPr>
            <w:tcW w:w="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22202,8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22202,8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102717,5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5"/>
      <w:headerReference w:type="first" r:id="rId65"/>
      <w:footerReference w:type="default" r:id="rId66"/>
      <w:footerReference w:type="first" r:id="rId66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18.10.2024 N 962</w:t>
            <w:br/>
            <w:t>(ред. от 08.09.2025)</w:t>
            <w:br/>
            <w:t>"Об утверждении муниципальной программы "Р...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30.09.2025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18.10.2024 N 962</w:t>
            <w:br/>
            <w:t>(ред. от 08.09.2025)</w:t>
            <w:br/>
            <w:t>"Об утверждении муниципальной программы "Р...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30.09.2025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http://df-consperm.gorodperm.ru/cons/cgi/online.cgi?req=doc&amp;base=RLAW368&amp;n=206806&amp;date=30.09.2025&amp;dst=100005&amp;field=134" TargetMode = "External"/>
	<Relationship Id="rId8" Type="http://schemas.openxmlformats.org/officeDocument/2006/relationships/hyperlink" Target="http://df-consperm.gorodperm.ru/cons/cgi/online.cgi?req=doc&amp;base=RLAW368&amp;n=208500&amp;date=30.09.2025&amp;dst=100005&amp;field=134" TargetMode = "External"/>
	<Relationship Id="rId9" Type="http://schemas.openxmlformats.org/officeDocument/2006/relationships/hyperlink" Target="http://df-consperm.gorodperm.ru/cons/cgi/online.cgi?req=doc&amp;base=RLAW368&amp;n=209832&amp;date=30.09.2025&amp;dst=100005&amp;field=134" TargetMode = "External"/>
	<Relationship Id="rId10" Type="http://schemas.openxmlformats.org/officeDocument/2006/relationships/hyperlink" Target="http://df-consperm.gorodperm.ru/cons/cgi/online.cgi?req=doc&amp;base=RLAW368&amp;n=210485&amp;date=30.09.2025&amp;dst=100005&amp;field=134" TargetMode = "External"/>
	<Relationship Id="rId11" Type="http://schemas.openxmlformats.org/officeDocument/2006/relationships/hyperlink" Target="http://df-consperm.gorodperm.ru/cons/cgi/online.cgi?req=doc&amp;base=RLAW368&amp;n=212066&amp;date=30.09.2025&amp;dst=100005&amp;field=134" TargetMode = "External"/>
	<Relationship Id="rId12" Type="http://schemas.openxmlformats.org/officeDocument/2006/relationships/hyperlink" Target="http://df-consperm.gorodperm.ru/cons/cgi/online.cgi?req=doc&amp;base=LAW&amp;n=511241&amp;date=30.09.2025&amp;dst=7419&amp;field=134" TargetMode = "External"/>
	<Relationship Id="rId13" Type="http://schemas.openxmlformats.org/officeDocument/2006/relationships/hyperlink" Target="http://df-consperm.gorodperm.ru/cons/cgi/online.cgi?req=doc&amp;base=LAW&amp;n=500126&amp;date=30.09.2025" TargetMode = "External"/>
	<Relationship Id="rId14" Type="http://schemas.openxmlformats.org/officeDocument/2006/relationships/hyperlink" Target="http://df-consperm.gorodperm.ru/cons/cgi/online.cgi?req=doc&amp;base=RLAW368&amp;n=205510&amp;date=30.09.2025" TargetMode = "External"/>
	<Relationship Id="rId15" Type="http://schemas.openxmlformats.org/officeDocument/2006/relationships/hyperlink" Target="http://df-consperm.gorodperm.ru/cons/cgi/online.cgi?req=doc&amp;base=RLAW368&amp;n=161532&amp;date=30.09.2025" TargetMode = "External"/>
	<Relationship Id="rId16" Type="http://schemas.openxmlformats.org/officeDocument/2006/relationships/hyperlink" Target="http://df-consperm.gorodperm.ru/cons/cgi/online.cgi?req=doc&amp;base=RLAW368&amp;n=163054&amp;date=30.09.2025" TargetMode = "External"/>
	<Relationship Id="rId17" Type="http://schemas.openxmlformats.org/officeDocument/2006/relationships/hyperlink" Target="http://df-consperm.gorodperm.ru/cons/cgi/online.cgi?req=doc&amp;base=RLAW368&amp;n=163376&amp;date=30.09.2025" TargetMode = "External"/>
	<Relationship Id="rId18" Type="http://schemas.openxmlformats.org/officeDocument/2006/relationships/hyperlink" Target="http://df-consperm.gorodperm.ru/cons/cgi/online.cgi?req=doc&amp;base=RLAW368&amp;n=164664&amp;date=30.09.2025" TargetMode = "External"/>
	<Relationship Id="rId19" Type="http://schemas.openxmlformats.org/officeDocument/2006/relationships/hyperlink" Target="http://df-consperm.gorodperm.ru/cons/cgi/online.cgi?req=doc&amp;base=RLAW368&amp;n=165104&amp;date=30.09.2025" TargetMode = "External"/>
	<Relationship Id="rId20" Type="http://schemas.openxmlformats.org/officeDocument/2006/relationships/hyperlink" Target="http://df-consperm.gorodperm.ru/cons/cgi/online.cgi?req=doc&amp;base=RLAW368&amp;n=166939&amp;date=30.09.2025" TargetMode = "External"/>
	<Relationship Id="rId21" Type="http://schemas.openxmlformats.org/officeDocument/2006/relationships/hyperlink" Target="http://df-consperm.gorodperm.ru/cons/cgi/online.cgi?req=doc&amp;base=RLAW368&amp;n=168495&amp;date=30.09.2025" TargetMode = "External"/>
	<Relationship Id="rId22" Type="http://schemas.openxmlformats.org/officeDocument/2006/relationships/hyperlink" Target="http://df-consperm.gorodperm.ru/cons/cgi/online.cgi?req=doc&amp;base=RLAW368&amp;n=169037&amp;date=30.09.2025" TargetMode = "External"/>
	<Relationship Id="rId23" Type="http://schemas.openxmlformats.org/officeDocument/2006/relationships/hyperlink" Target="http://df-consperm.gorodperm.ru/cons/cgi/online.cgi?req=doc&amp;base=RLAW368&amp;n=170647&amp;date=30.09.2025" TargetMode = "External"/>
	<Relationship Id="rId24" Type="http://schemas.openxmlformats.org/officeDocument/2006/relationships/hyperlink" Target="http://df-consperm.gorodperm.ru/cons/cgi/online.cgi?req=doc&amp;base=RLAW368&amp;n=170982&amp;date=30.09.2025" TargetMode = "External"/>
	<Relationship Id="rId25" Type="http://schemas.openxmlformats.org/officeDocument/2006/relationships/hyperlink" Target="http://df-consperm.gorodperm.ru/cons/cgi/online.cgi?req=doc&amp;base=RLAW368&amp;n=171438&amp;date=30.09.2025" TargetMode = "External"/>
	<Relationship Id="rId26" Type="http://schemas.openxmlformats.org/officeDocument/2006/relationships/hyperlink" Target="http://df-consperm.gorodperm.ru/cons/cgi/online.cgi?req=doc&amp;base=RLAW368&amp;n=172209&amp;date=30.09.2025" TargetMode = "External"/>
	<Relationship Id="rId27" Type="http://schemas.openxmlformats.org/officeDocument/2006/relationships/hyperlink" Target="http://df-consperm.gorodperm.ru/cons/cgi/online.cgi?req=doc&amp;base=RLAW368&amp;n=172484&amp;date=30.09.2025" TargetMode = "External"/>
	<Relationship Id="rId28" Type="http://schemas.openxmlformats.org/officeDocument/2006/relationships/hyperlink" Target="http://df-consperm.gorodperm.ru/cons/cgi/online.cgi?req=doc&amp;base=RLAW368&amp;n=172804&amp;date=30.09.2025" TargetMode = "External"/>
	<Relationship Id="rId29" Type="http://schemas.openxmlformats.org/officeDocument/2006/relationships/hyperlink" Target="http://df-consperm.gorodperm.ru/cons/cgi/online.cgi?req=doc&amp;base=RLAW368&amp;n=174337&amp;date=30.09.2025" TargetMode = "External"/>
	<Relationship Id="rId30" Type="http://schemas.openxmlformats.org/officeDocument/2006/relationships/hyperlink" Target="http://df-consperm.gorodperm.ru/cons/cgi/online.cgi?req=doc&amp;base=RLAW368&amp;n=175463&amp;date=30.09.2025" TargetMode = "External"/>
	<Relationship Id="rId31" Type="http://schemas.openxmlformats.org/officeDocument/2006/relationships/hyperlink" Target="http://df-consperm.gorodperm.ru/cons/cgi/online.cgi?req=doc&amp;base=RLAW368&amp;n=176725&amp;date=30.09.2025" TargetMode = "External"/>
	<Relationship Id="rId32" Type="http://schemas.openxmlformats.org/officeDocument/2006/relationships/hyperlink" Target="http://df-consperm.gorodperm.ru/cons/cgi/online.cgi?req=doc&amp;base=RLAW368&amp;n=177734&amp;date=30.09.2025" TargetMode = "External"/>
	<Relationship Id="rId33" Type="http://schemas.openxmlformats.org/officeDocument/2006/relationships/hyperlink" Target="http://df-consperm.gorodperm.ru/cons/cgi/online.cgi?req=doc&amp;base=RLAW368&amp;n=178340&amp;date=30.09.2025" TargetMode = "External"/>
	<Relationship Id="rId34" Type="http://schemas.openxmlformats.org/officeDocument/2006/relationships/hyperlink" Target="http://df-consperm.gorodperm.ru/cons/cgi/online.cgi?req=doc&amp;base=RLAW368&amp;n=178960&amp;date=30.09.2025" TargetMode = "External"/>
	<Relationship Id="rId35" Type="http://schemas.openxmlformats.org/officeDocument/2006/relationships/hyperlink" Target="http://df-consperm.gorodperm.ru/cons/cgi/online.cgi?req=doc&amp;base=RLAW368&amp;n=179245&amp;date=30.09.2025" TargetMode = "External"/>
	<Relationship Id="rId36" Type="http://schemas.openxmlformats.org/officeDocument/2006/relationships/hyperlink" Target="http://df-consperm.gorodperm.ru/cons/cgi/online.cgi?req=doc&amp;base=RLAW368&amp;n=181185&amp;date=30.09.2025" TargetMode = "External"/>
	<Relationship Id="rId37" Type="http://schemas.openxmlformats.org/officeDocument/2006/relationships/hyperlink" Target="http://df-consperm.gorodperm.ru/cons/cgi/online.cgi?req=doc&amp;base=RLAW368&amp;n=181893&amp;date=30.09.2025" TargetMode = "External"/>
	<Relationship Id="rId38" Type="http://schemas.openxmlformats.org/officeDocument/2006/relationships/hyperlink" Target="http://df-consperm.gorodperm.ru/cons/cgi/online.cgi?req=doc&amp;base=RLAW368&amp;n=182527&amp;date=30.09.2025" TargetMode = "External"/>
	<Relationship Id="rId39" Type="http://schemas.openxmlformats.org/officeDocument/2006/relationships/hyperlink" Target="http://df-consperm.gorodperm.ru/cons/cgi/online.cgi?req=doc&amp;base=RLAW368&amp;n=184229&amp;date=30.09.2025" TargetMode = "External"/>
	<Relationship Id="rId40" Type="http://schemas.openxmlformats.org/officeDocument/2006/relationships/hyperlink" Target="http://df-consperm.gorodperm.ru/cons/cgi/online.cgi?req=doc&amp;base=RLAW368&amp;n=185136&amp;date=30.09.2025" TargetMode = "External"/>
	<Relationship Id="rId41" Type="http://schemas.openxmlformats.org/officeDocument/2006/relationships/hyperlink" Target="http://df-consperm.gorodperm.ru/cons/cgi/online.cgi?req=doc&amp;base=RLAW368&amp;n=185236&amp;date=30.09.2025" TargetMode = "External"/>
	<Relationship Id="rId42" Type="http://schemas.openxmlformats.org/officeDocument/2006/relationships/hyperlink" Target="http://df-consperm.gorodperm.ru/cons/cgi/online.cgi?req=doc&amp;base=RLAW368&amp;n=186234&amp;date=30.09.2025" TargetMode = "External"/>
	<Relationship Id="rId43" Type="http://schemas.openxmlformats.org/officeDocument/2006/relationships/hyperlink" Target="http://df-consperm.gorodperm.ru/cons/cgi/online.cgi?req=doc&amp;base=RLAW368&amp;n=186389&amp;date=30.09.2025" TargetMode = "External"/>
	<Relationship Id="rId44" Type="http://schemas.openxmlformats.org/officeDocument/2006/relationships/hyperlink" Target="http://df-consperm.gorodperm.ru/cons/cgi/online.cgi?req=doc&amp;base=RLAW368&amp;n=187300&amp;date=30.09.2025" TargetMode = "External"/>
	<Relationship Id="rId45" Type="http://schemas.openxmlformats.org/officeDocument/2006/relationships/hyperlink" Target="http://df-consperm.gorodperm.ru/cons/cgi/online.cgi?req=doc&amp;base=RLAW368&amp;n=187305&amp;date=30.09.2025" TargetMode = "External"/>
	<Relationship Id="rId46" Type="http://schemas.openxmlformats.org/officeDocument/2006/relationships/hyperlink" Target="http://df-consperm.gorodperm.ru/cons/cgi/online.cgi?req=doc&amp;base=RLAW368&amp;n=189246&amp;date=30.09.2025" TargetMode = "External"/>
	<Relationship Id="rId47" Type="http://schemas.openxmlformats.org/officeDocument/2006/relationships/hyperlink" Target="http://df-consperm.gorodperm.ru/cons/cgi/online.cgi?req=doc&amp;base=RLAW368&amp;n=189653&amp;date=30.09.2025" TargetMode = "External"/>
	<Relationship Id="rId48" Type="http://schemas.openxmlformats.org/officeDocument/2006/relationships/hyperlink" Target="http://df-consperm.gorodperm.ru/cons/cgi/online.cgi?req=doc&amp;base=RLAW368&amp;n=189675&amp;date=30.09.2025" TargetMode = "External"/>
	<Relationship Id="rId49" Type="http://schemas.openxmlformats.org/officeDocument/2006/relationships/hyperlink" Target="http://df-consperm.gorodperm.ru/cons/cgi/online.cgi?req=doc&amp;base=RLAW368&amp;n=189758&amp;date=30.09.2025" TargetMode = "External"/>
	<Relationship Id="rId50" Type="http://schemas.openxmlformats.org/officeDocument/2006/relationships/hyperlink" Target="http://df-consperm.gorodperm.ru/cons/cgi/online.cgi?req=doc&amp;base=RLAW368&amp;n=189760&amp;date=30.09.2025" TargetMode = "External"/>
	<Relationship Id="rId51" Type="http://schemas.openxmlformats.org/officeDocument/2006/relationships/hyperlink" Target="http://df-consperm.gorodperm.ru/cons/cgi/online.cgi?req=doc&amp;base=RLAW368&amp;n=191635&amp;date=30.09.2025" TargetMode = "External"/>
	<Relationship Id="rId52" Type="http://schemas.openxmlformats.org/officeDocument/2006/relationships/hyperlink" Target="http://df-consperm.gorodperm.ru/cons/cgi/online.cgi?req=doc&amp;base=RLAW368&amp;n=193418&amp;date=30.09.2025" TargetMode = "External"/>
	<Relationship Id="rId53" Type="http://schemas.openxmlformats.org/officeDocument/2006/relationships/hyperlink" Target="http://df-consperm.gorodperm.ru/cons/cgi/online.cgi?req=doc&amp;base=RLAW368&amp;n=195168&amp;date=30.09.2025" TargetMode = "External"/>
	<Relationship Id="rId54" Type="http://schemas.openxmlformats.org/officeDocument/2006/relationships/hyperlink" Target="http://df-consperm.gorodperm.ru/cons/cgi/online.cgi?req=doc&amp;base=RLAW368&amp;n=196914&amp;date=30.09.2025" TargetMode = "External"/>
	<Relationship Id="rId55" Type="http://schemas.openxmlformats.org/officeDocument/2006/relationships/hyperlink" Target="http://df-consperm.gorodperm.ru/cons/cgi/online.cgi?req=doc&amp;base=RLAW368&amp;n=198092&amp;date=30.09.2025" TargetMode = "External"/>
	<Relationship Id="rId56" Type="http://schemas.openxmlformats.org/officeDocument/2006/relationships/hyperlink" Target="http://df-consperm.gorodperm.ru/cons/cgi/online.cgi?req=doc&amp;base=RLAW368&amp;n=198972&amp;date=30.09.2025" TargetMode = "External"/>
	<Relationship Id="rId57" Type="http://schemas.openxmlformats.org/officeDocument/2006/relationships/hyperlink" Target="http://df-consperm.gorodperm.ru/cons/cgi/online.cgi?req=doc&amp;base=RLAW368&amp;n=199081&amp;date=30.09.2025" TargetMode = "External"/>
	<Relationship Id="rId58" Type="http://schemas.openxmlformats.org/officeDocument/2006/relationships/hyperlink" Target="www.gorodperm.ru" TargetMode = "External"/>
	<Relationship Id="rId59" Type="http://schemas.openxmlformats.org/officeDocument/2006/relationships/hyperlink" Target="http://df-consperm.gorodperm.ru/cons/cgi/online.cgi?req=doc&amp;base=RLAW368&amp;n=206806&amp;date=30.09.2025&amp;dst=100005&amp;field=134" TargetMode = "External"/>
	<Relationship Id="rId60" Type="http://schemas.openxmlformats.org/officeDocument/2006/relationships/hyperlink" Target="http://df-consperm.gorodperm.ru/cons/cgi/online.cgi?req=doc&amp;base=RLAW368&amp;n=208500&amp;date=30.09.2025&amp;dst=100005&amp;field=134" TargetMode = "External"/>
	<Relationship Id="rId61" Type="http://schemas.openxmlformats.org/officeDocument/2006/relationships/hyperlink" Target="http://df-consperm.gorodperm.ru/cons/cgi/online.cgi?req=doc&amp;base=RLAW368&amp;n=209832&amp;date=30.09.2025&amp;dst=100005&amp;field=134" TargetMode = "External"/>
	<Relationship Id="rId62" Type="http://schemas.openxmlformats.org/officeDocument/2006/relationships/hyperlink" Target="http://df-consperm.gorodperm.ru/cons/cgi/online.cgi?req=doc&amp;base=RLAW368&amp;n=210485&amp;date=30.09.2025&amp;dst=100005&amp;field=134" TargetMode = "External"/>
	<Relationship Id="rId63" Type="http://schemas.openxmlformats.org/officeDocument/2006/relationships/hyperlink" Target="http://df-consperm.gorodperm.ru/cons/cgi/online.cgi?req=doc&amp;base=RLAW368&amp;n=212066&amp;date=30.09.2025&amp;dst=100005&amp;field=134" TargetMode = "External"/>
	<Relationship Id="rId64" Type="http://schemas.openxmlformats.org/officeDocument/2006/relationships/hyperlink" Target="http://df-consperm.gorodperm.ru/cons/cgi/online.cgi?req=doc&amp;base=RLAW368&amp;n=212066&amp;date=30.09.2025&amp;dst=100013&amp;field=134" TargetMode = "External"/>
	<Relationship Id="rId65" Type="http://schemas.openxmlformats.org/officeDocument/2006/relationships/header" Target="header2.xml"/>
	<Relationship Id="rId66" Type="http://schemas.openxmlformats.org/officeDocument/2006/relationships/footer" Target="footer2.xml"/>
	<Relationship Id="rId67" Type="http://schemas.openxmlformats.org/officeDocument/2006/relationships/hyperlink" Target="http://df-consperm.gorodperm.ru/cons/cgi/online.cgi?req=doc&amp;base=RLAW368&amp;n=210485&amp;date=30.09.2025&amp;dst=100100&amp;field=134" TargetMode = "External"/>
	<Relationship Id="rId68" Type="http://schemas.openxmlformats.org/officeDocument/2006/relationships/hyperlink" Target="http://df-consperm.gorodperm.ru/cons/cgi/online.cgi?req=doc&amp;base=RLAW368&amp;n=209832&amp;date=30.09.2025&amp;dst=100101&amp;field=134" TargetMode = "External"/>
	<Relationship Id="rId69" Type="http://schemas.openxmlformats.org/officeDocument/2006/relationships/hyperlink" Target="http://df-consperm.gorodperm.ru/cons/cgi/online.cgi?req=doc&amp;base=LAW&amp;n=358026&amp;date=30.09.2025" TargetMode = "External"/>
	<Relationship Id="rId70" Type="http://schemas.openxmlformats.org/officeDocument/2006/relationships/hyperlink" Target="http://df-consperm.gorodperm.ru/cons/cgi/online.cgi?req=doc&amp;base=LAW&amp;n=475991&amp;date=30.09.2025" TargetMode = "External"/>
	<Relationship Id="rId71" Type="http://schemas.openxmlformats.org/officeDocument/2006/relationships/hyperlink" Target="http://df-consperm.gorodperm.ru/cons/cgi/online.cgi?req=doc&amp;base=LAW&amp;n=493625&amp;date=30.09.2025&amp;dst=100009&amp;field=134" TargetMode = "External"/>
	<Relationship Id="rId72" Type="http://schemas.openxmlformats.org/officeDocument/2006/relationships/hyperlink" Target="http://df-consperm.gorodperm.ru/cons/cgi/online.cgi?req=doc&amp;base=LAW&amp;n=513716&amp;date=30.09.2025&amp;dst=100011&amp;field=134" TargetMode = "External"/>
	<Relationship Id="rId73" Type="http://schemas.openxmlformats.org/officeDocument/2006/relationships/hyperlink" Target="http://df-consperm.gorodperm.ru/cons/cgi/online.cgi?req=doc&amp;base=RLAW368&amp;n=211749&amp;date=30.09.2025" TargetMode = "External"/>
	<Relationship Id="rId74" Type="http://schemas.openxmlformats.org/officeDocument/2006/relationships/hyperlink" Target="http://df-consperm.gorodperm.ru/cons/cgi/online.cgi?req=doc&amp;base=RLAW368&amp;n=204889&amp;date=30.09.2025" TargetMode = "External"/>
	<Relationship Id="rId75" Type="http://schemas.openxmlformats.org/officeDocument/2006/relationships/hyperlink" Target="http://df-consperm.gorodperm.ru/cons/cgi/online.cgi?req=doc&amp;base=RLAW368&amp;n=184576&amp;date=30.09.2025" TargetMode = "External"/>
	<Relationship Id="rId76" Type="http://schemas.openxmlformats.org/officeDocument/2006/relationships/hyperlink" Target="http://df-consperm.gorodperm.ru/cons/cgi/online.cgi?req=doc&amp;base=RLAW368&amp;n=209820&amp;date=30.09.2025" TargetMode = "External"/>
	<Relationship Id="rId77" Type="http://schemas.openxmlformats.org/officeDocument/2006/relationships/hyperlink" Target="http://df-consperm.gorodperm.ru/cons/cgi/online.cgi?req=doc&amp;base=LAW&amp;n=475991&amp;date=30.09.2025" TargetMode = "External"/>
	<Relationship Id="rId78" Type="http://schemas.openxmlformats.org/officeDocument/2006/relationships/hyperlink" Target="http://df-consperm.gorodperm.ru/cons/cgi/online.cgi?req=doc&amp;base=RLAW368&amp;n=210485&amp;date=30.09.2025&amp;dst=100164&amp;field=134" TargetMode = "External"/>
	<Relationship Id="rId79" Type="http://schemas.openxmlformats.org/officeDocument/2006/relationships/hyperlink" Target="http://df-consperm.gorodperm.ru/cons/cgi/online.cgi?req=doc&amp;base=RLAW368&amp;n=212066&amp;date=30.09.2025&amp;dst=100100&amp;field=134" TargetMode = "External"/>
	<Relationship Id="rId80" Type="http://schemas.openxmlformats.org/officeDocument/2006/relationships/hyperlink" Target="http://df-consperm.gorodperm.ru/cons/cgi/online.cgi?req=doc&amp;base=RLAW368&amp;n=212066&amp;date=30.09.2025&amp;dst=100167&amp;field=134" TargetMode = "External"/>
	<Relationship Id="rId81" Type="http://schemas.openxmlformats.org/officeDocument/2006/relationships/hyperlink" Target="http://df-consperm.gorodperm.ru/cons/cgi/online.cgi?req=doc&amp;base=RLAW368&amp;n=212066&amp;date=30.09.2025&amp;dst=100242&amp;field=134" TargetMode = "External"/>
	<Relationship Id="rId82" Type="http://schemas.openxmlformats.org/officeDocument/2006/relationships/hyperlink" Target="http://df-consperm.gorodperm.ru/cons/cgi/online.cgi?req=doc&amp;base=RLAW368&amp;n=212066&amp;date=30.09.2025&amp;dst=100287&amp;field=134" TargetMode = "External"/>
	<Relationship Id="rId83" Type="http://schemas.openxmlformats.org/officeDocument/2006/relationships/hyperlink" Target="http://df-consperm.gorodperm.ru/cons/cgi/online.cgi?req=doc&amp;base=RLAW368&amp;n=210485&amp;date=30.09.2025&amp;dst=100385&amp;field=134" TargetMode = "External"/>
	<Relationship Id="rId84" Type="http://schemas.openxmlformats.org/officeDocument/2006/relationships/hyperlink" Target="http://df-consperm.gorodperm.ru/cons/cgi/online.cgi?req=doc&amp;base=RLAW368&amp;n=212066&amp;date=30.09.2025&amp;dst=100314&amp;field=134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18.10.2024 N 962
(ред. от 08.09.2025)
"Об утверждении муниципальной программы "Развитие физической культуры и спорта города Перми"</dc:title>
  <dcterms:created xsi:type="dcterms:W3CDTF">2025-09-30T07:45:03Z</dcterms:created>
</cp:coreProperties>
</file>